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2A95" w:rsidRPr="009143BE" w:rsidRDefault="007D2A95" w:rsidP="009143BE">
      <w:pPr>
        <w:pStyle w:val="Yltunniste"/>
        <w:ind w:right="357"/>
        <w:rPr>
          <w:rFonts w:ascii="Georgia" w:hAnsi="Georgia"/>
          <w:b/>
          <w:color w:val="365F91"/>
          <w:sz w:val="18"/>
          <w:szCs w:val="18"/>
        </w:rPr>
      </w:pPr>
      <w:bookmarkStart w:id="0" w:name="_GoBack"/>
      <w:bookmarkEnd w:id="0"/>
    </w:p>
    <w:p w:rsidR="00336BB9" w:rsidRDefault="00336BB9" w:rsidP="009143BE">
      <w:pPr>
        <w:pStyle w:val="Yltunniste"/>
        <w:ind w:right="357"/>
        <w:rPr>
          <w:rFonts w:ascii="Georgia" w:hAnsi="Georgia"/>
          <w:b/>
          <w:color w:val="365F91"/>
          <w:sz w:val="18"/>
          <w:szCs w:val="18"/>
        </w:rPr>
      </w:pPr>
    </w:p>
    <w:p w:rsidR="00047976" w:rsidRDefault="00F3516A" w:rsidP="009143BE">
      <w:pPr>
        <w:pStyle w:val="Yltunniste"/>
        <w:ind w:right="357"/>
        <w:rPr>
          <w:rFonts w:ascii="Georgia" w:hAnsi="Georgia"/>
          <w:b/>
          <w:color w:val="365F91"/>
          <w:sz w:val="18"/>
          <w:szCs w:val="18"/>
        </w:rPr>
      </w:pPr>
      <w:r>
        <w:rPr>
          <w:rFonts w:ascii="Georgia" w:hAnsi="Georgia"/>
          <w:b/>
          <w:color w:val="365F91"/>
          <w:sz w:val="18"/>
          <w:szCs w:val="18"/>
        </w:rPr>
        <w:t>Huma</w:t>
      </w:r>
      <w:r w:rsidR="002A17CF">
        <w:rPr>
          <w:rFonts w:ascii="Georgia" w:hAnsi="Georgia"/>
          <w:b/>
          <w:color w:val="365F91"/>
          <w:sz w:val="18"/>
          <w:szCs w:val="18"/>
        </w:rPr>
        <w:t>k University of Applied Sciences</w:t>
      </w:r>
      <w:r>
        <w:rPr>
          <w:rFonts w:ascii="Georgia" w:hAnsi="Georgia"/>
          <w:b/>
          <w:color w:val="365F91"/>
          <w:sz w:val="18"/>
          <w:szCs w:val="18"/>
        </w:rPr>
        <w:t xml:space="preserve"> </w:t>
      </w:r>
    </w:p>
    <w:p w:rsidR="00F3516A" w:rsidRPr="009143BE" w:rsidRDefault="00F3516A" w:rsidP="009143BE">
      <w:pPr>
        <w:pStyle w:val="Yltunniste"/>
        <w:ind w:right="357"/>
        <w:rPr>
          <w:rFonts w:ascii="Georgia" w:hAnsi="Georgia"/>
          <w:b/>
          <w:color w:val="365F91"/>
          <w:sz w:val="18"/>
          <w:szCs w:val="18"/>
        </w:rPr>
      </w:pPr>
    </w:p>
    <w:p w:rsidR="002F0FEE" w:rsidRDefault="002F0FEE" w:rsidP="00186FA5">
      <w:pPr>
        <w:pStyle w:val="Yltunniste"/>
        <w:tabs>
          <w:tab w:val="left" w:pos="1134"/>
        </w:tabs>
        <w:ind w:right="357"/>
        <w:rPr>
          <w:rFonts w:ascii="Georgia" w:hAnsi="Georgia"/>
          <w:b/>
          <w:sz w:val="18"/>
          <w:szCs w:val="18"/>
        </w:rPr>
      </w:pPr>
    </w:p>
    <w:p w:rsidR="00336BB9" w:rsidRDefault="002A17CF" w:rsidP="00186FA5">
      <w:pPr>
        <w:pStyle w:val="Yltunniste"/>
        <w:tabs>
          <w:tab w:val="left" w:pos="1134"/>
        </w:tabs>
        <w:ind w:right="357"/>
        <w:rPr>
          <w:rFonts w:ascii="Georgia" w:hAnsi="Georgia"/>
          <w:b/>
          <w:sz w:val="18"/>
          <w:szCs w:val="18"/>
        </w:rPr>
      </w:pPr>
      <w:r>
        <w:rPr>
          <w:rFonts w:ascii="Georgia" w:hAnsi="Georgia"/>
          <w:b/>
          <w:sz w:val="18"/>
          <w:szCs w:val="18"/>
        </w:rPr>
        <w:t>Degree Programme:</w:t>
      </w:r>
    </w:p>
    <w:p w:rsidR="00BB06E3" w:rsidRDefault="00BB06E3" w:rsidP="00186FA5">
      <w:pPr>
        <w:pStyle w:val="Yltunniste"/>
        <w:tabs>
          <w:tab w:val="left" w:pos="1134"/>
        </w:tabs>
        <w:ind w:right="357"/>
        <w:rPr>
          <w:rFonts w:ascii="Georgia" w:hAnsi="Georgia"/>
          <w:sz w:val="18"/>
          <w:szCs w:val="18"/>
        </w:rPr>
      </w:pPr>
    </w:p>
    <w:p w:rsidR="00973FB0" w:rsidRDefault="002A17CF" w:rsidP="00186FA5">
      <w:pPr>
        <w:pStyle w:val="Yltunniste"/>
        <w:tabs>
          <w:tab w:val="left" w:pos="1134"/>
        </w:tabs>
        <w:ind w:right="357"/>
        <w:rPr>
          <w:rFonts w:ascii="Georgia" w:hAnsi="Georgia"/>
          <w:sz w:val="18"/>
          <w:szCs w:val="18"/>
        </w:rPr>
      </w:pPr>
      <w:r>
        <w:rPr>
          <w:rFonts w:ascii="Georgia" w:hAnsi="Georgia"/>
          <w:sz w:val="18"/>
          <w:szCs w:val="18"/>
        </w:rPr>
        <w:t>Check one</w:t>
      </w:r>
    </w:p>
    <w:p w:rsidR="00973FB0" w:rsidRDefault="00973FB0" w:rsidP="00186FA5">
      <w:pPr>
        <w:pStyle w:val="Yltunniste"/>
        <w:tabs>
          <w:tab w:val="left" w:pos="1134"/>
        </w:tabs>
        <w:ind w:right="357"/>
        <w:rPr>
          <w:rFonts w:ascii="Georgia" w:hAnsi="Georgia"/>
          <w:sz w:val="18"/>
          <w:szCs w:val="18"/>
        </w:rPr>
      </w:pPr>
    </w:p>
    <w:p w:rsidR="00973FB0" w:rsidRDefault="00E9518C" w:rsidP="00186FA5">
      <w:pPr>
        <w:pStyle w:val="Yltunniste"/>
        <w:tabs>
          <w:tab w:val="left" w:pos="1134"/>
        </w:tabs>
        <w:ind w:right="357"/>
        <w:rPr>
          <w:rFonts w:ascii="Georgia" w:hAnsi="Georgia"/>
          <w:sz w:val="18"/>
          <w:szCs w:val="18"/>
        </w:rPr>
      </w:pPr>
      <w:r>
        <w:rPr>
          <w:rFonts w:ascii="Georgia" w:hAnsi="Georgia"/>
          <w:sz w:val="18"/>
          <w:szCs w:val="18"/>
        </w:rPr>
        <w:t>Community Educator</w:t>
      </w:r>
      <w:r w:rsidR="00BB06E3">
        <w:rPr>
          <w:rFonts w:ascii="Georgia" w:hAnsi="Georgia"/>
          <w:sz w:val="18"/>
          <w:szCs w:val="18"/>
        </w:rPr>
        <w:t xml:space="preserve"> (</w:t>
      </w:r>
      <w:r>
        <w:rPr>
          <w:rFonts w:ascii="Georgia" w:hAnsi="Georgia"/>
          <w:sz w:val="18"/>
          <w:szCs w:val="18"/>
        </w:rPr>
        <w:t>Bachelor’s Degree</w:t>
      </w:r>
      <w:r w:rsidR="00BB06E3">
        <w:rPr>
          <w:rFonts w:ascii="Georgia" w:hAnsi="Georgia"/>
          <w:sz w:val="18"/>
          <w:szCs w:val="18"/>
        </w:rPr>
        <w:t>)</w:t>
      </w:r>
    </w:p>
    <w:p w:rsidR="00973FB0" w:rsidRDefault="00973FB0" w:rsidP="00186FA5">
      <w:pPr>
        <w:pStyle w:val="Yltunniste"/>
        <w:tabs>
          <w:tab w:val="left" w:pos="1134"/>
        </w:tabs>
        <w:ind w:right="357"/>
        <w:rPr>
          <w:rFonts w:ascii="Georgia" w:hAnsi="Georgia"/>
          <w:sz w:val="18"/>
          <w:szCs w:val="18"/>
        </w:rPr>
      </w:pPr>
    </w:p>
    <w:p w:rsidR="00973FB0" w:rsidRDefault="00E9518C" w:rsidP="00186FA5">
      <w:pPr>
        <w:pStyle w:val="Yltunniste"/>
        <w:tabs>
          <w:tab w:val="left" w:pos="1134"/>
        </w:tabs>
        <w:ind w:right="357"/>
        <w:rPr>
          <w:rFonts w:ascii="Georgia" w:hAnsi="Georgia"/>
          <w:sz w:val="18"/>
          <w:szCs w:val="18"/>
        </w:rPr>
      </w:pPr>
      <w:r>
        <w:rPr>
          <w:rFonts w:ascii="Georgia" w:hAnsi="Georgia"/>
          <w:sz w:val="18"/>
          <w:szCs w:val="18"/>
        </w:rPr>
        <w:t>Cultural Manager</w:t>
      </w:r>
      <w:r w:rsidR="00973FB0">
        <w:rPr>
          <w:rFonts w:ascii="Georgia" w:hAnsi="Georgia"/>
          <w:sz w:val="18"/>
          <w:szCs w:val="18"/>
        </w:rPr>
        <w:t xml:space="preserve"> (</w:t>
      </w:r>
      <w:r>
        <w:rPr>
          <w:rFonts w:ascii="Georgia" w:hAnsi="Georgia"/>
          <w:sz w:val="18"/>
          <w:szCs w:val="18"/>
        </w:rPr>
        <w:t>Bachelor’s Degree</w:t>
      </w:r>
      <w:r w:rsidR="00973FB0">
        <w:rPr>
          <w:rFonts w:ascii="Georgia" w:hAnsi="Georgia"/>
          <w:sz w:val="18"/>
          <w:szCs w:val="18"/>
        </w:rPr>
        <w:t xml:space="preserve">) </w:t>
      </w:r>
    </w:p>
    <w:p w:rsidR="00973FB0" w:rsidRDefault="00973FB0" w:rsidP="00186FA5">
      <w:pPr>
        <w:pStyle w:val="Yltunniste"/>
        <w:tabs>
          <w:tab w:val="left" w:pos="1134"/>
        </w:tabs>
        <w:ind w:right="357"/>
        <w:rPr>
          <w:rFonts w:ascii="Georgia" w:hAnsi="Georgia"/>
          <w:sz w:val="18"/>
          <w:szCs w:val="18"/>
        </w:rPr>
      </w:pPr>
    </w:p>
    <w:p w:rsidR="00BB06E3" w:rsidRPr="00BB06E3" w:rsidRDefault="00E9518C" w:rsidP="00186FA5">
      <w:pPr>
        <w:pStyle w:val="Yltunniste"/>
        <w:tabs>
          <w:tab w:val="left" w:pos="1134"/>
        </w:tabs>
        <w:ind w:right="357"/>
        <w:rPr>
          <w:rFonts w:ascii="Georgia" w:hAnsi="Georgia"/>
          <w:color w:val="365F91"/>
          <w:sz w:val="18"/>
          <w:szCs w:val="18"/>
        </w:rPr>
      </w:pPr>
      <w:r>
        <w:rPr>
          <w:rFonts w:ascii="Georgia" w:hAnsi="Georgia"/>
          <w:sz w:val="18"/>
          <w:szCs w:val="18"/>
        </w:rPr>
        <w:t xml:space="preserve">Interpreting </w:t>
      </w:r>
      <w:r w:rsidR="00B158A3">
        <w:rPr>
          <w:rFonts w:ascii="Georgia" w:hAnsi="Georgia"/>
          <w:sz w:val="18"/>
          <w:szCs w:val="18"/>
        </w:rPr>
        <w:t>(</w:t>
      </w:r>
      <w:r>
        <w:rPr>
          <w:rFonts w:ascii="Georgia" w:hAnsi="Georgia"/>
          <w:sz w:val="18"/>
          <w:szCs w:val="18"/>
        </w:rPr>
        <w:t>Bachelor’s Degree</w:t>
      </w:r>
      <w:r w:rsidR="00B158A3">
        <w:rPr>
          <w:rFonts w:ascii="Georgia" w:hAnsi="Georgia"/>
          <w:sz w:val="18"/>
          <w:szCs w:val="18"/>
        </w:rPr>
        <w:t>)</w:t>
      </w:r>
    </w:p>
    <w:p w:rsidR="002C52F0" w:rsidRPr="009143BE" w:rsidRDefault="002C52F0" w:rsidP="009143BE">
      <w:pPr>
        <w:pStyle w:val="Yltunniste"/>
        <w:ind w:right="357"/>
        <w:rPr>
          <w:rFonts w:ascii="Georgia" w:hAnsi="Georgia"/>
          <w:b/>
          <w:sz w:val="18"/>
          <w:szCs w:val="18"/>
        </w:rPr>
      </w:pPr>
    </w:p>
    <w:p w:rsidR="00336BB9" w:rsidRPr="009143BE" w:rsidRDefault="00E9518C" w:rsidP="009143BE">
      <w:pPr>
        <w:pStyle w:val="Yltunniste"/>
        <w:ind w:right="357"/>
        <w:rPr>
          <w:rFonts w:ascii="Georgia" w:hAnsi="Georgia"/>
          <w:b/>
          <w:sz w:val="18"/>
          <w:szCs w:val="18"/>
        </w:rPr>
      </w:pPr>
      <w:r>
        <w:rPr>
          <w:rFonts w:ascii="Georgia" w:hAnsi="Georgia"/>
          <w:b/>
          <w:sz w:val="18"/>
          <w:szCs w:val="18"/>
        </w:rPr>
        <w:t xml:space="preserve">Thesis </w:t>
      </w:r>
      <w:r w:rsidR="00F16212">
        <w:rPr>
          <w:rFonts w:ascii="Georgia" w:hAnsi="Georgia"/>
          <w:b/>
          <w:sz w:val="18"/>
          <w:szCs w:val="18"/>
        </w:rPr>
        <w:t>A</w:t>
      </w:r>
      <w:r>
        <w:rPr>
          <w:rFonts w:ascii="Georgia" w:hAnsi="Georgia"/>
          <w:b/>
          <w:sz w:val="18"/>
          <w:szCs w:val="18"/>
        </w:rPr>
        <w:t>ssessment</w:t>
      </w:r>
    </w:p>
    <w:p w:rsidR="00E86570" w:rsidRPr="009143BE" w:rsidRDefault="009143BE" w:rsidP="009143BE">
      <w:pPr>
        <w:tabs>
          <w:tab w:val="left" w:pos="6888"/>
        </w:tabs>
        <w:rPr>
          <w:rFonts w:ascii="Georgia" w:hAnsi="Georgia"/>
          <w:sz w:val="18"/>
          <w:szCs w:val="18"/>
        </w:rPr>
      </w:pPr>
      <w:r>
        <w:rPr>
          <w:rFonts w:ascii="Georgia" w:hAnsi="Georgia"/>
          <w:sz w:val="18"/>
          <w:szCs w:val="18"/>
        </w:rPr>
        <w:tab/>
      </w:r>
    </w:p>
    <w:p w:rsidR="00336BB9" w:rsidRPr="009143BE" w:rsidRDefault="00336BB9" w:rsidP="009143BE">
      <w:pPr>
        <w:rPr>
          <w:rFonts w:ascii="Georgia" w:hAnsi="Georgia"/>
          <w:sz w:val="18"/>
          <w:szCs w:val="18"/>
        </w:rPr>
      </w:pPr>
    </w:p>
    <w:p w:rsidR="0052141E" w:rsidRPr="009143BE" w:rsidRDefault="008720A7" w:rsidP="009143BE">
      <w:pPr>
        <w:rPr>
          <w:rFonts w:ascii="Georgia" w:hAnsi="Georgia"/>
          <w:sz w:val="18"/>
          <w:szCs w:val="18"/>
        </w:rPr>
      </w:pPr>
      <w:r>
        <w:rPr>
          <w:rFonts w:ascii="Georgia" w:hAnsi="Georgia"/>
          <w:b/>
          <w:sz w:val="18"/>
          <w:szCs w:val="18"/>
        </w:rPr>
        <w:t>Thesis author</w:t>
      </w:r>
      <w:r w:rsidR="00E33FE5" w:rsidRPr="009143BE">
        <w:rPr>
          <w:rFonts w:ascii="Georgia" w:hAnsi="Georgia"/>
          <w:b/>
          <w:sz w:val="18"/>
          <w:szCs w:val="18"/>
        </w:rPr>
        <w:t>(</w:t>
      </w:r>
      <w:r>
        <w:rPr>
          <w:rFonts w:ascii="Georgia" w:hAnsi="Georgia"/>
          <w:b/>
          <w:sz w:val="18"/>
          <w:szCs w:val="18"/>
        </w:rPr>
        <w:t>s</w:t>
      </w:r>
      <w:r w:rsidR="00E33FE5" w:rsidRPr="009143BE">
        <w:rPr>
          <w:rFonts w:ascii="Georgia" w:hAnsi="Georgia"/>
          <w:b/>
          <w:sz w:val="18"/>
          <w:szCs w:val="18"/>
        </w:rPr>
        <w:t>)</w:t>
      </w:r>
      <w:r w:rsidR="0052141E" w:rsidRPr="009143BE">
        <w:rPr>
          <w:rFonts w:ascii="Georgia" w:hAnsi="Georgia"/>
          <w:b/>
          <w:sz w:val="18"/>
          <w:szCs w:val="18"/>
        </w:rPr>
        <w:t>:</w:t>
      </w:r>
    </w:p>
    <w:p w:rsidR="0052141E" w:rsidRPr="009143BE" w:rsidRDefault="00E9518C" w:rsidP="009143BE">
      <w:pPr>
        <w:rPr>
          <w:rFonts w:ascii="Georgia" w:hAnsi="Georgia"/>
          <w:sz w:val="18"/>
          <w:szCs w:val="18"/>
        </w:rPr>
      </w:pPr>
      <w:r>
        <w:rPr>
          <w:rFonts w:ascii="Georgia" w:hAnsi="Georgia"/>
          <w:b/>
          <w:sz w:val="18"/>
          <w:szCs w:val="18"/>
        </w:rPr>
        <w:t>Thesis title</w:t>
      </w:r>
      <w:r w:rsidR="0052141E" w:rsidRPr="009143BE">
        <w:rPr>
          <w:rFonts w:ascii="Georgia" w:hAnsi="Georgia"/>
          <w:b/>
          <w:sz w:val="18"/>
          <w:szCs w:val="18"/>
        </w:rPr>
        <w:t>:</w:t>
      </w:r>
    </w:p>
    <w:p w:rsidR="000B6441" w:rsidRPr="009143BE" w:rsidRDefault="009143BE" w:rsidP="009143BE">
      <w:pPr>
        <w:tabs>
          <w:tab w:val="left" w:pos="7159"/>
        </w:tabs>
        <w:rPr>
          <w:rFonts w:ascii="Georgia" w:hAnsi="Georgia"/>
          <w:b/>
          <w:sz w:val="18"/>
          <w:szCs w:val="18"/>
        </w:rPr>
      </w:pPr>
      <w:r>
        <w:rPr>
          <w:rFonts w:ascii="Georgia" w:hAnsi="Georgia"/>
          <w:b/>
          <w:sz w:val="18"/>
          <w:szCs w:val="18"/>
        </w:rPr>
        <w:tab/>
      </w:r>
    </w:p>
    <w:p w:rsidR="000B6441" w:rsidRPr="009143BE" w:rsidRDefault="000B6441" w:rsidP="009143BE">
      <w:pPr>
        <w:rPr>
          <w:rFonts w:ascii="Georgia" w:hAnsi="Georgia"/>
          <w:b/>
          <w:sz w:val="18"/>
          <w:szCs w:val="18"/>
        </w:rPr>
      </w:pPr>
    </w:p>
    <w:p w:rsidR="002A66AF" w:rsidRPr="009143BE" w:rsidRDefault="002A66AF" w:rsidP="009143BE">
      <w:pPr>
        <w:rPr>
          <w:rFonts w:ascii="Georgia" w:hAnsi="Georgia"/>
          <w:b/>
          <w:sz w:val="18"/>
          <w:szCs w:val="18"/>
        </w:rPr>
      </w:pPr>
    </w:p>
    <w:p w:rsidR="00C52F56" w:rsidRPr="009143BE" w:rsidRDefault="00E9518C" w:rsidP="009143BE">
      <w:pPr>
        <w:rPr>
          <w:rFonts w:ascii="Georgia" w:hAnsi="Georgia"/>
          <w:b/>
          <w:sz w:val="18"/>
          <w:szCs w:val="18"/>
        </w:rPr>
      </w:pPr>
      <w:r>
        <w:rPr>
          <w:rFonts w:ascii="Georgia" w:hAnsi="Georgia"/>
          <w:b/>
          <w:sz w:val="18"/>
          <w:szCs w:val="18"/>
        </w:rPr>
        <w:t xml:space="preserve">The </w:t>
      </w:r>
      <w:r w:rsidR="00E5193E">
        <w:rPr>
          <w:rFonts w:ascii="Georgia" w:hAnsi="Georgia"/>
          <w:b/>
          <w:sz w:val="18"/>
          <w:szCs w:val="18"/>
        </w:rPr>
        <w:t>I</w:t>
      </w:r>
      <w:r>
        <w:rPr>
          <w:rFonts w:ascii="Georgia" w:hAnsi="Georgia"/>
          <w:b/>
          <w:sz w:val="18"/>
          <w:szCs w:val="18"/>
        </w:rPr>
        <w:t>mportance of the</w:t>
      </w:r>
      <w:r w:rsidR="008720A7">
        <w:rPr>
          <w:rFonts w:ascii="Georgia" w:hAnsi="Georgia"/>
          <w:b/>
          <w:sz w:val="18"/>
          <w:szCs w:val="18"/>
        </w:rPr>
        <w:t xml:space="preserve"> </w:t>
      </w:r>
      <w:r w:rsidR="00E5193E">
        <w:rPr>
          <w:rFonts w:ascii="Georgia" w:hAnsi="Georgia"/>
          <w:b/>
          <w:sz w:val="18"/>
          <w:szCs w:val="18"/>
        </w:rPr>
        <w:t>T</w:t>
      </w:r>
      <w:r w:rsidR="008720A7">
        <w:rPr>
          <w:rFonts w:ascii="Georgia" w:hAnsi="Georgia"/>
          <w:b/>
          <w:sz w:val="18"/>
          <w:szCs w:val="18"/>
        </w:rPr>
        <w:t>hesis</w:t>
      </w:r>
      <w:r>
        <w:rPr>
          <w:rFonts w:ascii="Georgia" w:hAnsi="Georgia"/>
          <w:b/>
          <w:sz w:val="18"/>
          <w:szCs w:val="18"/>
        </w:rPr>
        <w:t xml:space="preserve"> for the </w:t>
      </w:r>
      <w:r w:rsidR="00E5193E">
        <w:rPr>
          <w:rFonts w:ascii="Georgia" w:hAnsi="Georgia"/>
          <w:b/>
          <w:sz w:val="18"/>
          <w:szCs w:val="18"/>
        </w:rPr>
        <w:t>P</w:t>
      </w:r>
      <w:r>
        <w:rPr>
          <w:rFonts w:ascii="Georgia" w:hAnsi="Georgia"/>
          <w:b/>
          <w:sz w:val="18"/>
          <w:szCs w:val="18"/>
        </w:rPr>
        <w:t xml:space="preserve">rofessional </w:t>
      </w:r>
      <w:r w:rsidR="00E5193E">
        <w:rPr>
          <w:rFonts w:ascii="Georgia" w:hAnsi="Georgia"/>
          <w:b/>
          <w:sz w:val="18"/>
          <w:szCs w:val="18"/>
        </w:rPr>
        <w:t>F</w:t>
      </w:r>
      <w:r>
        <w:rPr>
          <w:rFonts w:ascii="Georgia" w:hAnsi="Georgia"/>
          <w:b/>
          <w:sz w:val="18"/>
          <w:szCs w:val="18"/>
        </w:rPr>
        <w:t>ield</w:t>
      </w:r>
    </w:p>
    <w:p w:rsidR="002030D0" w:rsidRDefault="002030D0" w:rsidP="009143BE">
      <w:pPr>
        <w:rPr>
          <w:rFonts w:ascii="Georgia" w:hAnsi="Georgia"/>
          <w:sz w:val="18"/>
          <w:szCs w:val="18"/>
        </w:rPr>
      </w:pPr>
    </w:p>
    <w:p w:rsidR="002030D0" w:rsidRPr="009143BE" w:rsidRDefault="00335B72" w:rsidP="009143BE">
      <w:pPr>
        <w:rPr>
          <w:rFonts w:ascii="Georgia" w:hAnsi="Georgia"/>
          <w:sz w:val="18"/>
          <w:szCs w:val="18"/>
        </w:rPr>
      </w:pPr>
      <w:r>
        <w:rPr>
          <w:rFonts w:ascii="Georgia" w:hAnsi="Georgia"/>
          <w:sz w:val="18"/>
          <w:szCs w:val="18"/>
        </w:rPr>
        <w:t>In the first section of the thesis assessment, the thesis is examined from the viewpoint of the thesis</w:t>
      </w:r>
      <w:r w:rsidR="00293800">
        <w:rPr>
          <w:rFonts w:ascii="Georgia" w:hAnsi="Georgia"/>
          <w:sz w:val="18"/>
          <w:szCs w:val="18"/>
        </w:rPr>
        <w:t xml:space="preserve"> c</w:t>
      </w:r>
      <w:r w:rsidR="005122B6">
        <w:rPr>
          <w:rFonts w:ascii="Georgia" w:hAnsi="Georgia"/>
          <w:sz w:val="18"/>
          <w:szCs w:val="18"/>
        </w:rPr>
        <w:t>ommissioner</w:t>
      </w:r>
      <w:r w:rsidR="00293800">
        <w:rPr>
          <w:rFonts w:ascii="Georgia" w:hAnsi="Georgia"/>
          <w:sz w:val="18"/>
          <w:szCs w:val="18"/>
        </w:rPr>
        <w:t xml:space="preserve"> and the whole professional field. Most commonly the topic choice determines whether the thesis can be used to develop and serve the professional field. Recognizing the field’s developmental needs shows curiosity for the existing research literature and networking opportunities. Applicability of the work can be imminent or happen at a later date: the most important </w:t>
      </w:r>
      <w:r w:rsidR="006C49F2">
        <w:rPr>
          <w:rFonts w:ascii="Georgia" w:hAnsi="Georgia"/>
          <w:sz w:val="18"/>
          <w:szCs w:val="18"/>
        </w:rPr>
        <w:t xml:space="preserve">is proper evaluation of the work’s usefulness. </w:t>
      </w:r>
      <w:r w:rsidR="0005022F">
        <w:rPr>
          <w:rFonts w:ascii="Georgia" w:hAnsi="Georgia"/>
          <w:sz w:val="18"/>
          <w:szCs w:val="18"/>
        </w:rPr>
        <w:t xml:space="preserve">Critical evaluation refers to the research author’s ability to accurately evaluate their work’s value and significance for the </w:t>
      </w:r>
      <w:r w:rsidR="005122B6">
        <w:rPr>
          <w:rFonts w:ascii="Georgia" w:hAnsi="Georgia"/>
          <w:sz w:val="18"/>
          <w:szCs w:val="18"/>
        </w:rPr>
        <w:t>commissioner</w:t>
      </w:r>
      <w:r w:rsidR="0005022F">
        <w:rPr>
          <w:rFonts w:ascii="Georgia" w:hAnsi="Georgia"/>
          <w:sz w:val="18"/>
          <w:szCs w:val="18"/>
        </w:rPr>
        <w:t xml:space="preserve"> and for the wider audience. </w:t>
      </w:r>
      <w:r w:rsidR="00672E0E">
        <w:rPr>
          <w:rFonts w:ascii="Georgia" w:hAnsi="Georgia"/>
          <w:sz w:val="18"/>
          <w:szCs w:val="18"/>
        </w:rPr>
        <w:t xml:space="preserve">In the best case scenario, the thesis works for the concrete goals of the field and deepens the expertise of the professional field. Sometimes the created thesis product can fully or partly be unsuccessful. However, careful examination of the reasons behind that outcome can produce valuable information and thus a successful thesis. </w:t>
      </w:r>
    </w:p>
    <w:p w:rsidR="006431BD" w:rsidRDefault="006431BD" w:rsidP="009143BE">
      <w:pPr>
        <w:rPr>
          <w:rFonts w:ascii="Georgia" w:hAnsi="Georgia"/>
          <w:sz w:val="18"/>
          <w:szCs w:val="18"/>
        </w:rPr>
      </w:pPr>
    </w:p>
    <w:p w:rsidR="00E5193E" w:rsidRPr="009143BE" w:rsidRDefault="00E5193E" w:rsidP="009143BE">
      <w:pPr>
        <w:rPr>
          <w:rFonts w:ascii="Georgia" w:hAnsi="Georgia"/>
          <w:sz w:val="18"/>
          <w:szCs w:val="18"/>
        </w:rPr>
      </w:pPr>
    </w:p>
    <w:p w:rsidR="00F16212" w:rsidRDefault="008720A7" w:rsidP="009143BE">
      <w:pPr>
        <w:rPr>
          <w:rFonts w:ascii="Georgia" w:hAnsi="Georgia"/>
          <w:sz w:val="18"/>
          <w:szCs w:val="18"/>
        </w:rPr>
      </w:pPr>
      <w:r>
        <w:rPr>
          <w:rFonts w:ascii="Georgia" w:hAnsi="Georgia"/>
          <w:b/>
          <w:sz w:val="18"/>
          <w:szCs w:val="18"/>
        </w:rPr>
        <w:t xml:space="preserve">Producing </w:t>
      </w:r>
      <w:r w:rsidR="00E5193E">
        <w:rPr>
          <w:rFonts w:ascii="Georgia" w:hAnsi="Georgia"/>
          <w:b/>
          <w:sz w:val="18"/>
          <w:szCs w:val="18"/>
        </w:rPr>
        <w:t>I</w:t>
      </w:r>
      <w:r>
        <w:rPr>
          <w:rFonts w:ascii="Georgia" w:hAnsi="Georgia"/>
          <w:b/>
          <w:sz w:val="18"/>
          <w:szCs w:val="18"/>
        </w:rPr>
        <w:t xml:space="preserve">nformation and </w:t>
      </w:r>
      <w:r w:rsidR="00E5193E">
        <w:rPr>
          <w:rFonts w:ascii="Georgia" w:hAnsi="Georgia"/>
          <w:b/>
          <w:sz w:val="18"/>
          <w:szCs w:val="18"/>
        </w:rPr>
        <w:t>E</w:t>
      </w:r>
      <w:r>
        <w:rPr>
          <w:rFonts w:ascii="Georgia" w:hAnsi="Georgia"/>
          <w:b/>
          <w:sz w:val="18"/>
          <w:szCs w:val="18"/>
        </w:rPr>
        <w:t>xpertise</w:t>
      </w:r>
    </w:p>
    <w:p w:rsidR="00CA2422" w:rsidRDefault="00CA2422" w:rsidP="009143BE">
      <w:pPr>
        <w:rPr>
          <w:rFonts w:ascii="Georgia" w:hAnsi="Georgia"/>
          <w:sz w:val="18"/>
          <w:szCs w:val="18"/>
        </w:rPr>
      </w:pPr>
    </w:p>
    <w:p w:rsidR="0093687F" w:rsidRDefault="00F16212" w:rsidP="009143BE">
      <w:pPr>
        <w:rPr>
          <w:rFonts w:ascii="Georgia" w:hAnsi="Georgia"/>
          <w:sz w:val="18"/>
          <w:szCs w:val="18"/>
        </w:rPr>
      </w:pPr>
      <w:r>
        <w:rPr>
          <w:rFonts w:ascii="Georgia" w:hAnsi="Georgia"/>
          <w:sz w:val="18"/>
          <w:szCs w:val="18"/>
        </w:rPr>
        <w:t xml:space="preserve">This section evaluates the research author’s ability to </w:t>
      </w:r>
      <w:r w:rsidR="00D34AC1">
        <w:rPr>
          <w:rFonts w:ascii="Georgia" w:hAnsi="Georgia"/>
          <w:sz w:val="18"/>
          <w:szCs w:val="18"/>
        </w:rPr>
        <w:t xml:space="preserve">accomplish the given task independently. Wide-ranging use of multiple information sources means adapting information rather than just listing it. Good technique is seen as the ability to apply different research methods – rather than just citing previous knowledge of methods. Theses focusing on </w:t>
      </w:r>
      <w:r w:rsidR="00CA2422">
        <w:rPr>
          <w:rFonts w:ascii="Georgia" w:hAnsi="Georgia"/>
          <w:sz w:val="18"/>
          <w:szCs w:val="18"/>
        </w:rPr>
        <w:t xml:space="preserve">practical execution are evaluated based on the ability to utilize e.g. thesis learning diaries and the overall skill to produce information with critical evaluation skills. </w:t>
      </w:r>
      <w:r w:rsidR="00D34AC1">
        <w:rPr>
          <w:rFonts w:ascii="Georgia" w:hAnsi="Georgia"/>
          <w:sz w:val="18"/>
          <w:szCs w:val="18"/>
        </w:rPr>
        <w:t xml:space="preserve">Following the ethical guidelines for scientific research is part of methodical competence. </w:t>
      </w:r>
    </w:p>
    <w:p w:rsidR="00E5193E" w:rsidRDefault="00E5193E" w:rsidP="009143BE">
      <w:pPr>
        <w:rPr>
          <w:rFonts w:ascii="Georgia" w:hAnsi="Georgia"/>
          <w:sz w:val="18"/>
          <w:szCs w:val="18"/>
        </w:rPr>
      </w:pPr>
    </w:p>
    <w:p w:rsidR="00E5193E" w:rsidRPr="009143BE" w:rsidRDefault="00E5193E" w:rsidP="009143BE">
      <w:pPr>
        <w:rPr>
          <w:rFonts w:ascii="Georgia" w:hAnsi="Georgia"/>
          <w:sz w:val="18"/>
          <w:szCs w:val="18"/>
        </w:rPr>
      </w:pPr>
    </w:p>
    <w:p w:rsidR="001741ED" w:rsidRDefault="008720A7" w:rsidP="009143BE">
      <w:pPr>
        <w:rPr>
          <w:rFonts w:ascii="Georgia" w:hAnsi="Georgia"/>
          <w:b/>
          <w:sz w:val="18"/>
          <w:szCs w:val="18"/>
        </w:rPr>
      </w:pPr>
      <w:r>
        <w:rPr>
          <w:rFonts w:ascii="Georgia" w:hAnsi="Georgia"/>
          <w:b/>
          <w:sz w:val="18"/>
          <w:szCs w:val="18"/>
        </w:rPr>
        <w:t xml:space="preserve">Thesis </w:t>
      </w:r>
      <w:r w:rsidR="00BD2850">
        <w:rPr>
          <w:rFonts w:ascii="Georgia" w:hAnsi="Georgia"/>
          <w:b/>
          <w:sz w:val="18"/>
          <w:szCs w:val="18"/>
        </w:rPr>
        <w:t>R</w:t>
      </w:r>
      <w:r>
        <w:rPr>
          <w:rFonts w:ascii="Georgia" w:hAnsi="Georgia"/>
          <w:b/>
          <w:sz w:val="18"/>
          <w:szCs w:val="18"/>
        </w:rPr>
        <w:t xml:space="preserve">eadability and </w:t>
      </w:r>
      <w:r w:rsidR="00BD2850">
        <w:rPr>
          <w:rFonts w:ascii="Georgia" w:hAnsi="Georgia"/>
          <w:b/>
          <w:sz w:val="18"/>
          <w:szCs w:val="18"/>
        </w:rPr>
        <w:t>L</w:t>
      </w:r>
      <w:r>
        <w:rPr>
          <w:rFonts w:ascii="Georgia" w:hAnsi="Georgia"/>
          <w:b/>
          <w:sz w:val="18"/>
          <w:szCs w:val="18"/>
        </w:rPr>
        <w:t>ayout</w:t>
      </w:r>
    </w:p>
    <w:p w:rsidR="00165959" w:rsidRPr="009143BE" w:rsidRDefault="00165959" w:rsidP="009143BE">
      <w:pPr>
        <w:rPr>
          <w:rFonts w:ascii="Georgia" w:hAnsi="Georgia"/>
          <w:sz w:val="18"/>
          <w:szCs w:val="18"/>
        </w:rPr>
      </w:pPr>
    </w:p>
    <w:p w:rsidR="00C52F56" w:rsidRPr="009143BE" w:rsidRDefault="00FB463D" w:rsidP="009143BE">
      <w:pPr>
        <w:rPr>
          <w:rFonts w:ascii="Georgia" w:hAnsi="Georgia"/>
          <w:sz w:val="18"/>
          <w:szCs w:val="18"/>
        </w:rPr>
      </w:pPr>
      <w:r>
        <w:rPr>
          <w:rFonts w:ascii="Georgia" w:hAnsi="Georgia"/>
          <w:sz w:val="18"/>
          <w:szCs w:val="18"/>
        </w:rPr>
        <w:t xml:space="preserve">This section evaluates the functionality of the form and function of the thesis. It is not limited to aspects of form but also includes </w:t>
      </w:r>
      <w:r w:rsidR="00165959">
        <w:rPr>
          <w:rFonts w:ascii="Georgia" w:hAnsi="Georgia"/>
          <w:sz w:val="18"/>
          <w:szCs w:val="18"/>
        </w:rPr>
        <w:t>the work’s</w:t>
      </w:r>
      <w:r>
        <w:rPr>
          <w:rFonts w:ascii="Georgia" w:hAnsi="Georgia"/>
          <w:sz w:val="18"/>
          <w:szCs w:val="18"/>
        </w:rPr>
        <w:t xml:space="preserve"> value for working life. </w:t>
      </w:r>
    </w:p>
    <w:p w:rsidR="009211F3" w:rsidRPr="009143BE" w:rsidRDefault="009211F3" w:rsidP="009143BE">
      <w:pPr>
        <w:rPr>
          <w:rFonts w:ascii="Georgia" w:hAnsi="Georgia"/>
          <w:sz w:val="18"/>
          <w:szCs w:val="18"/>
        </w:rPr>
      </w:pPr>
    </w:p>
    <w:p w:rsidR="006C5B1D" w:rsidRPr="009143BE" w:rsidRDefault="00635F3B" w:rsidP="009143BE">
      <w:pPr>
        <w:rPr>
          <w:rFonts w:ascii="Georgia" w:hAnsi="Georgia"/>
          <w:sz w:val="18"/>
          <w:szCs w:val="18"/>
        </w:rPr>
      </w:pPr>
      <w:r>
        <w:rPr>
          <w:rFonts w:ascii="Georgia" w:hAnsi="Georgia"/>
          <w:noProof/>
          <w:sz w:val="18"/>
          <w:szCs w:val="18"/>
        </w:rPr>
        <w:drawing>
          <wp:anchor distT="0" distB="0" distL="114300" distR="114300" simplePos="0" relativeHeight="251658240" behindDoc="0" locked="0" layoutInCell="1" allowOverlap="1">
            <wp:simplePos x="0" y="0"/>
            <wp:positionH relativeFrom="column">
              <wp:posOffset>4921885</wp:posOffset>
            </wp:positionH>
            <wp:positionV relativeFrom="paragraph">
              <wp:posOffset>-54610</wp:posOffset>
            </wp:positionV>
            <wp:extent cx="3159760" cy="352425"/>
            <wp:effectExtent l="0" t="6033" r="0" b="0"/>
            <wp:wrapThrough wrapText="bothSides">
              <wp:wrapPolygon edited="0">
                <wp:start x="21641" y="370"/>
                <wp:lineTo x="154" y="370"/>
                <wp:lineTo x="154" y="20218"/>
                <wp:lineTo x="21641" y="20218"/>
                <wp:lineTo x="21641" y="370"/>
              </wp:wrapPolygon>
            </wp:wrapThrough>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umak uas.jpg"/>
                    <pic:cNvPicPr/>
                  </pic:nvPicPr>
                  <pic:blipFill>
                    <a:blip r:embed="rId7">
                      <a:extLst>
                        <a:ext uri="{28A0092B-C50C-407E-A947-70E740481C1C}">
                          <a14:useLocalDpi xmlns:a14="http://schemas.microsoft.com/office/drawing/2010/main" val="0"/>
                        </a:ext>
                      </a:extLst>
                    </a:blip>
                    <a:stretch>
                      <a:fillRect/>
                    </a:stretch>
                  </pic:blipFill>
                  <pic:spPr>
                    <a:xfrm rot="16200000">
                      <a:off x="0" y="0"/>
                      <a:ext cx="3159760" cy="352425"/>
                    </a:xfrm>
                    <a:prstGeom prst="rect">
                      <a:avLst/>
                    </a:prstGeom>
                  </pic:spPr>
                </pic:pic>
              </a:graphicData>
            </a:graphic>
            <wp14:sizeRelH relativeFrom="page">
              <wp14:pctWidth>0</wp14:pctWidth>
            </wp14:sizeRelH>
            <wp14:sizeRelV relativeFrom="page">
              <wp14:pctHeight>0</wp14:pctHeight>
            </wp14:sizeRelV>
          </wp:anchor>
        </w:drawing>
      </w:r>
    </w:p>
    <w:p w:rsidR="00152648" w:rsidRPr="009143BE" w:rsidRDefault="00152648" w:rsidP="009143BE">
      <w:pPr>
        <w:rPr>
          <w:rFonts w:ascii="Georgia" w:hAnsi="Georgia"/>
          <w:sz w:val="18"/>
          <w:szCs w:val="18"/>
        </w:rPr>
      </w:pPr>
    </w:p>
    <w:p w:rsidR="00336BB9" w:rsidRPr="009143BE" w:rsidRDefault="00FB463D" w:rsidP="009143BE">
      <w:pPr>
        <w:rPr>
          <w:rFonts w:ascii="Georgia" w:hAnsi="Georgia"/>
          <w:b/>
          <w:sz w:val="18"/>
          <w:szCs w:val="18"/>
        </w:rPr>
      </w:pPr>
      <w:r>
        <w:rPr>
          <w:rFonts w:ascii="Georgia" w:hAnsi="Georgia"/>
          <w:sz w:val="18"/>
          <w:szCs w:val="18"/>
        </w:rPr>
        <w:t xml:space="preserve">Thesis has been </w:t>
      </w:r>
      <w:r w:rsidR="002072CD">
        <w:rPr>
          <w:rFonts w:ascii="Georgia" w:hAnsi="Georgia"/>
          <w:sz w:val="18"/>
          <w:szCs w:val="18"/>
        </w:rPr>
        <w:t>assessed</w:t>
      </w:r>
      <w:r>
        <w:rPr>
          <w:rFonts w:ascii="Georgia" w:hAnsi="Georgia"/>
          <w:sz w:val="18"/>
          <w:szCs w:val="18"/>
        </w:rPr>
        <w:t xml:space="preserve"> with </w:t>
      </w:r>
      <w:r w:rsidR="00607D70">
        <w:rPr>
          <w:rFonts w:ascii="Georgia" w:hAnsi="Georgia"/>
          <w:sz w:val="18"/>
          <w:szCs w:val="18"/>
        </w:rPr>
        <w:t>the</w:t>
      </w:r>
      <w:r>
        <w:rPr>
          <w:rFonts w:ascii="Georgia" w:hAnsi="Georgia"/>
          <w:sz w:val="18"/>
          <w:szCs w:val="18"/>
        </w:rPr>
        <w:t xml:space="preserve"> grade</w:t>
      </w:r>
      <w:r w:rsidR="00336BB9" w:rsidRPr="009143BE">
        <w:rPr>
          <w:rFonts w:ascii="Georgia" w:hAnsi="Georgia"/>
          <w:sz w:val="18"/>
          <w:szCs w:val="18"/>
        </w:rPr>
        <w:t xml:space="preserve"> </w:t>
      </w:r>
      <w:r w:rsidR="00165959">
        <w:rPr>
          <w:rFonts w:ascii="Georgia" w:hAnsi="Georgia"/>
          <w:b/>
          <w:sz w:val="18"/>
          <w:szCs w:val="18"/>
        </w:rPr>
        <w:t>satisfactory</w:t>
      </w:r>
      <w:r w:rsidR="00336BB9" w:rsidRPr="009143BE">
        <w:rPr>
          <w:rFonts w:ascii="Georgia" w:hAnsi="Georgia"/>
          <w:b/>
          <w:sz w:val="18"/>
          <w:szCs w:val="18"/>
        </w:rPr>
        <w:t xml:space="preserve"> (1–2) / </w:t>
      </w:r>
      <w:r w:rsidR="00165959">
        <w:rPr>
          <w:rFonts w:ascii="Georgia" w:hAnsi="Georgia"/>
          <w:b/>
          <w:sz w:val="18"/>
          <w:szCs w:val="18"/>
        </w:rPr>
        <w:t>good/very good</w:t>
      </w:r>
      <w:r w:rsidR="00336BB9" w:rsidRPr="009143BE">
        <w:rPr>
          <w:rFonts w:ascii="Georgia" w:hAnsi="Georgia"/>
          <w:b/>
          <w:sz w:val="18"/>
          <w:szCs w:val="18"/>
        </w:rPr>
        <w:t xml:space="preserve"> (3–4) / </w:t>
      </w:r>
      <w:r w:rsidR="00165959">
        <w:rPr>
          <w:rFonts w:ascii="Georgia" w:hAnsi="Georgia"/>
          <w:b/>
          <w:sz w:val="18"/>
          <w:szCs w:val="18"/>
        </w:rPr>
        <w:t>excellent</w:t>
      </w:r>
      <w:r w:rsidR="00344834" w:rsidRPr="009143BE">
        <w:rPr>
          <w:rFonts w:ascii="Georgia" w:hAnsi="Georgia"/>
          <w:b/>
          <w:sz w:val="18"/>
          <w:szCs w:val="18"/>
        </w:rPr>
        <w:t xml:space="preserve"> </w:t>
      </w:r>
      <w:r w:rsidR="00336BB9" w:rsidRPr="009143BE">
        <w:rPr>
          <w:rFonts w:ascii="Georgia" w:hAnsi="Georgia"/>
          <w:b/>
          <w:sz w:val="18"/>
          <w:szCs w:val="18"/>
        </w:rPr>
        <w:t>(5)</w:t>
      </w:r>
      <w:r w:rsidR="00344834" w:rsidRPr="009143BE">
        <w:rPr>
          <w:rFonts w:ascii="Georgia" w:hAnsi="Georgia"/>
          <w:b/>
          <w:sz w:val="18"/>
          <w:szCs w:val="18"/>
        </w:rPr>
        <w:t>.</w:t>
      </w:r>
    </w:p>
    <w:p w:rsidR="00C52F56" w:rsidRPr="009143BE" w:rsidRDefault="00C52F56" w:rsidP="009143BE">
      <w:pPr>
        <w:rPr>
          <w:rFonts w:ascii="Georgia" w:hAnsi="Georgia"/>
          <w:sz w:val="18"/>
          <w:szCs w:val="18"/>
        </w:rPr>
      </w:pPr>
    </w:p>
    <w:p w:rsidR="00336BB9" w:rsidRPr="009143BE" w:rsidRDefault="00336BB9" w:rsidP="009143BE">
      <w:pPr>
        <w:rPr>
          <w:rFonts w:ascii="Georgia" w:hAnsi="Georgia"/>
          <w:sz w:val="18"/>
          <w:szCs w:val="18"/>
        </w:rPr>
      </w:pPr>
    </w:p>
    <w:p w:rsidR="00C52F56" w:rsidRPr="009143BE" w:rsidRDefault="003A53A8" w:rsidP="009143BE">
      <w:pPr>
        <w:rPr>
          <w:rFonts w:ascii="Georgia" w:hAnsi="Georgia"/>
          <w:sz w:val="18"/>
          <w:szCs w:val="18"/>
        </w:rPr>
      </w:pPr>
      <w:r w:rsidRPr="003A53A8">
        <w:rPr>
          <w:rFonts w:ascii="Georgia" w:hAnsi="Georgia"/>
          <w:sz w:val="18"/>
          <w:szCs w:val="18"/>
        </w:rPr>
        <w:t>Location and Date: _____________, ____ . ____. _______</w:t>
      </w:r>
    </w:p>
    <w:p w:rsidR="00C52F56" w:rsidRPr="009143BE" w:rsidRDefault="00C52F56" w:rsidP="009143BE">
      <w:pPr>
        <w:rPr>
          <w:rFonts w:ascii="Georgia" w:hAnsi="Georgia"/>
          <w:sz w:val="18"/>
          <w:szCs w:val="18"/>
        </w:rPr>
      </w:pPr>
    </w:p>
    <w:p w:rsidR="00C52F56" w:rsidRPr="009143BE" w:rsidRDefault="00E33FE5" w:rsidP="009143BE">
      <w:pPr>
        <w:rPr>
          <w:rFonts w:ascii="Georgia" w:hAnsi="Georgia"/>
          <w:sz w:val="18"/>
          <w:szCs w:val="18"/>
        </w:rPr>
      </w:pPr>
      <w:r w:rsidRPr="009143BE">
        <w:rPr>
          <w:rFonts w:ascii="Georgia" w:hAnsi="Georgia"/>
          <w:sz w:val="18"/>
          <w:szCs w:val="18"/>
        </w:rPr>
        <w:tab/>
      </w:r>
      <w:r w:rsidRPr="009143BE">
        <w:rPr>
          <w:rFonts w:ascii="Georgia" w:hAnsi="Georgia"/>
          <w:sz w:val="18"/>
          <w:szCs w:val="18"/>
        </w:rPr>
        <w:tab/>
      </w:r>
    </w:p>
    <w:p w:rsidR="00C52F56" w:rsidRPr="009143BE" w:rsidRDefault="00047976" w:rsidP="009143BE">
      <w:pPr>
        <w:rPr>
          <w:rFonts w:ascii="Georgia" w:hAnsi="Georgia"/>
          <w:sz w:val="18"/>
          <w:szCs w:val="18"/>
        </w:rPr>
      </w:pPr>
      <w:r w:rsidRPr="009143BE">
        <w:rPr>
          <w:rFonts w:ascii="Georgia" w:hAnsi="Georgia"/>
          <w:sz w:val="18"/>
          <w:szCs w:val="18"/>
        </w:rPr>
        <w:t>Auvo Arvioija</w:t>
      </w:r>
      <w:r>
        <w:rPr>
          <w:rFonts w:ascii="Georgia" w:hAnsi="Georgia"/>
          <w:sz w:val="18"/>
          <w:szCs w:val="18"/>
        </w:rPr>
        <w:tab/>
      </w:r>
      <w:r w:rsidR="00C52F56" w:rsidRPr="009143BE">
        <w:rPr>
          <w:rFonts w:ascii="Georgia" w:hAnsi="Georgia"/>
          <w:sz w:val="18"/>
          <w:szCs w:val="18"/>
        </w:rPr>
        <w:tab/>
      </w:r>
      <w:r>
        <w:rPr>
          <w:rFonts w:ascii="Georgia" w:hAnsi="Georgia"/>
          <w:sz w:val="18"/>
          <w:szCs w:val="18"/>
        </w:rPr>
        <w:tab/>
      </w:r>
      <w:r w:rsidR="00E33FE5" w:rsidRPr="009143BE">
        <w:rPr>
          <w:rFonts w:ascii="Georgia" w:hAnsi="Georgia"/>
          <w:sz w:val="18"/>
          <w:szCs w:val="18"/>
        </w:rPr>
        <w:t>Auvo Arvioija</w:t>
      </w:r>
    </w:p>
    <w:p w:rsidR="00E33FE5" w:rsidRDefault="002A17CF" w:rsidP="009143BE">
      <w:pPr>
        <w:rPr>
          <w:rFonts w:ascii="Georgia" w:hAnsi="Georgia"/>
          <w:sz w:val="18"/>
          <w:szCs w:val="18"/>
        </w:rPr>
      </w:pPr>
      <w:r>
        <w:rPr>
          <w:rFonts w:ascii="Georgia" w:hAnsi="Georgia"/>
          <w:sz w:val="18"/>
          <w:szCs w:val="18"/>
        </w:rPr>
        <w:t>lecturer</w:t>
      </w:r>
      <w:r w:rsidR="00E33FE5" w:rsidRPr="009143BE">
        <w:rPr>
          <w:rFonts w:ascii="Georgia" w:hAnsi="Georgia"/>
          <w:sz w:val="18"/>
          <w:szCs w:val="18"/>
        </w:rPr>
        <w:tab/>
      </w:r>
      <w:r w:rsidR="00E33FE5" w:rsidRPr="009143BE">
        <w:rPr>
          <w:rFonts w:ascii="Georgia" w:hAnsi="Georgia"/>
          <w:sz w:val="18"/>
          <w:szCs w:val="18"/>
        </w:rPr>
        <w:tab/>
      </w:r>
      <w:r w:rsidR="00047976">
        <w:rPr>
          <w:rFonts w:ascii="Georgia" w:hAnsi="Georgia"/>
          <w:sz w:val="18"/>
          <w:szCs w:val="18"/>
        </w:rPr>
        <w:tab/>
      </w:r>
      <w:r>
        <w:rPr>
          <w:rFonts w:ascii="Georgia" w:hAnsi="Georgia"/>
          <w:sz w:val="18"/>
          <w:szCs w:val="18"/>
        </w:rPr>
        <w:t>lecturer</w:t>
      </w:r>
    </w:p>
    <w:p w:rsidR="00635F3B" w:rsidRDefault="00635F3B" w:rsidP="009143BE">
      <w:pPr>
        <w:rPr>
          <w:rFonts w:ascii="Georgia" w:hAnsi="Georgia"/>
          <w:sz w:val="18"/>
          <w:szCs w:val="18"/>
        </w:rPr>
      </w:pPr>
    </w:p>
    <w:p w:rsidR="00635F3B" w:rsidRPr="009143BE" w:rsidRDefault="00635F3B" w:rsidP="009143BE">
      <w:pPr>
        <w:rPr>
          <w:rFonts w:ascii="Georgia" w:hAnsi="Georgia"/>
          <w:sz w:val="18"/>
          <w:szCs w:val="18"/>
        </w:rPr>
      </w:pPr>
    </w:p>
    <w:sectPr w:rsidR="00635F3B" w:rsidRPr="009143BE" w:rsidSect="00047976">
      <w:headerReference w:type="default" r:id="rId8"/>
      <w:footerReference w:type="default" r:id="rId9"/>
      <w:headerReference w:type="first" r:id="rId10"/>
      <w:footerReference w:type="first" r:id="rId11"/>
      <w:pgSz w:w="11906" w:h="16838"/>
      <w:pgMar w:top="1440" w:right="1134" w:bottom="1440"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11B3" w:rsidRDefault="003C11B3" w:rsidP="001B7176">
      <w:r>
        <w:separator/>
      </w:r>
    </w:p>
  </w:endnote>
  <w:endnote w:type="continuationSeparator" w:id="0">
    <w:p w:rsidR="003C11B3" w:rsidRDefault="003C11B3" w:rsidP="001B7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463D" w:rsidRPr="009143BE" w:rsidRDefault="00635F3B" w:rsidP="00204D5F">
    <w:pPr>
      <w:pStyle w:val="Alatunniste"/>
      <w:rPr>
        <w:rFonts w:ascii="Georgia" w:hAnsi="Georgia"/>
        <w:sz w:val="14"/>
        <w:szCs w:val="14"/>
      </w:rPr>
    </w:pPr>
    <w:r>
      <w:rPr>
        <w:rFonts w:ascii="Georgia" w:hAnsi="Georgia"/>
        <w:sz w:val="14"/>
        <w:szCs w:val="14"/>
      </w:rPr>
      <w:tab/>
    </w:r>
    <w:r w:rsidR="00165959">
      <w:rPr>
        <w:rFonts w:ascii="Georgia" w:hAnsi="Georgia"/>
        <w:sz w:val="14"/>
        <w:szCs w:val="14"/>
      </w:rPr>
      <w:t xml:space="preserve">Thesis will be graded with the grading system satisfactory (1-2), good/very good (3-4), excellent (5). </w:t>
    </w:r>
    <w:r w:rsidR="00FB463D" w:rsidRPr="009143BE">
      <w:rPr>
        <w:rFonts w:ascii="Georgia" w:hAnsi="Georgia"/>
        <w:sz w:val="14"/>
        <w:szCs w:val="14"/>
      </w:rPr>
      <w:tab/>
    </w:r>
    <w:r w:rsidR="00FB463D" w:rsidRPr="009143BE">
      <w:rPr>
        <w:rFonts w:ascii="Georgia" w:hAnsi="Georgia"/>
        <w:sz w:val="14"/>
        <w:szCs w:val="14"/>
      </w:rPr>
      <w:fldChar w:fldCharType="begin"/>
    </w:r>
    <w:r w:rsidR="00FB463D" w:rsidRPr="009143BE">
      <w:rPr>
        <w:rFonts w:ascii="Georgia" w:hAnsi="Georgia"/>
        <w:sz w:val="14"/>
        <w:szCs w:val="14"/>
      </w:rPr>
      <w:instrText xml:space="preserve"> PAGE   \* MERGEFORMAT </w:instrText>
    </w:r>
    <w:r w:rsidR="00FB463D" w:rsidRPr="009143BE">
      <w:rPr>
        <w:rFonts w:ascii="Georgia" w:hAnsi="Georgia"/>
        <w:sz w:val="14"/>
        <w:szCs w:val="14"/>
      </w:rPr>
      <w:fldChar w:fldCharType="separate"/>
    </w:r>
    <w:r w:rsidR="00FB463D">
      <w:rPr>
        <w:rFonts w:ascii="Georgia" w:hAnsi="Georgia"/>
        <w:noProof/>
        <w:sz w:val="14"/>
        <w:szCs w:val="14"/>
      </w:rPr>
      <w:t>1</w:t>
    </w:r>
    <w:r w:rsidR="00FB463D" w:rsidRPr="009143BE">
      <w:rPr>
        <w:rFonts w:ascii="Georgia" w:hAnsi="Georgia"/>
        <w:sz w:val="14"/>
        <w:szCs w:val="14"/>
      </w:rPr>
      <w:fldChar w:fldCharType="end"/>
    </w:r>
    <w:r w:rsidR="00FB463D" w:rsidRPr="009143BE">
      <w:rPr>
        <w:rFonts w:ascii="Georgia" w:hAnsi="Georgia"/>
        <w:sz w:val="14"/>
        <w:szCs w:val="14"/>
      </w:rPr>
      <w:t xml:space="preserve"> (</w:t>
    </w:r>
    <w:r w:rsidR="00FB463D" w:rsidRPr="009143BE">
      <w:rPr>
        <w:rFonts w:ascii="Georgia" w:hAnsi="Georgia"/>
        <w:sz w:val="14"/>
        <w:szCs w:val="14"/>
      </w:rPr>
      <w:fldChar w:fldCharType="begin"/>
    </w:r>
    <w:r w:rsidR="00FB463D" w:rsidRPr="009143BE">
      <w:rPr>
        <w:rFonts w:ascii="Georgia" w:hAnsi="Georgia"/>
        <w:sz w:val="14"/>
        <w:szCs w:val="14"/>
      </w:rPr>
      <w:instrText xml:space="preserve"> NUMPAGES   \* MERGEFORMAT </w:instrText>
    </w:r>
    <w:r w:rsidR="00FB463D" w:rsidRPr="009143BE">
      <w:rPr>
        <w:rFonts w:ascii="Georgia" w:hAnsi="Georgia"/>
        <w:sz w:val="14"/>
        <w:szCs w:val="14"/>
      </w:rPr>
      <w:fldChar w:fldCharType="separate"/>
    </w:r>
    <w:r w:rsidR="00FB463D">
      <w:rPr>
        <w:rFonts w:ascii="Georgia" w:hAnsi="Georgia"/>
        <w:noProof/>
        <w:sz w:val="14"/>
        <w:szCs w:val="14"/>
      </w:rPr>
      <w:t>1</w:t>
    </w:r>
    <w:r w:rsidR="00FB463D" w:rsidRPr="009143BE">
      <w:rPr>
        <w:rFonts w:ascii="Georgia" w:hAnsi="Georgia"/>
        <w:sz w:val="14"/>
        <w:szCs w:val="14"/>
      </w:rPr>
      <w:fldChar w:fldCharType="end"/>
    </w:r>
    <w:r w:rsidR="00FB463D" w:rsidRPr="009143BE">
      <w:rPr>
        <w:rFonts w:ascii="Georgia" w:hAnsi="Georgia"/>
        <w:sz w:val="14"/>
        <w:szCs w:val="1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463D" w:rsidRPr="00316A3F" w:rsidRDefault="00FB463D" w:rsidP="00EF0D6C">
    <w:pPr>
      <w:pStyle w:val="Alatunniste"/>
      <w:rPr>
        <w:color w:val="567999"/>
        <w:sz w:val="16"/>
        <w:szCs w:val="16"/>
      </w:rPr>
    </w:pPr>
    <w:r w:rsidRPr="004B1817">
      <w:rPr>
        <w:color w:val="567999"/>
        <w:sz w:val="16"/>
        <w:szCs w:val="16"/>
      </w:rPr>
      <w:t>Opinnäytetyö arvioidaan arvosana-asteikolla suoritettu tyydyttävästi (1−2), suoritettu hyvin (3−4), suoritettu kiitettävästi (5)</w:t>
    </w:r>
    <w:r>
      <w:rPr>
        <w:color w:val="567999"/>
        <w:sz w:val="16"/>
        <w:szCs w:val="16"/>
      </w:rPr>
      <w:tab/>
    </w:r>
    <w:r w:rsidRPr="00D92FDB">
      <w:rPr>
        <w:sz w:val="16"/>
        <w:szCs w:val="16"/>
      </w:rPr>
      <w:fldChar w:fldCharType="begin"/>
    </w:r>
    <w:r w:rsidRPr="00D92FDB">
      <w:rPr>
        <w:sz w:val="16"/>
        <w:szCs w:val="16"/>
      </w:rPr>
      <w:instrText xml:space="preserve"> PAGE   \* MERGEFORMAT </w:instrText>
    </w:r>
    <w:r w:rsidRPr="00D92FDB">
      <w:rPr>
        <w:sz w:val="16"/>
        <w:szCs w:val="16"/>
      </w:rPr>
      <w:fldChar w:fldCharType="separate"/>
    </w:r>
    <w:r>
      <w:rPr>
        <w:noProof/>
        <w:sz w:val="16"/>
        <w:szCs w:val="16"/>
      </w:rPr>
      <w:t>1</w:t>
    </w:r>
    <w:r w:rsidRPr="00D92FDB">
      <w:rPr>
        <w:sz w:val="16"/>
        <w:szCs w:val="16"/>
      </w:rPr>
      <w:fldChar w:fldCharType="end"/>
    </w:r>
    <w:r w:rsidRPr="00D92FDB">
      <w:rPr>
        <w:sz w:val="16"/>
        <w:szCs w:val="16"/>
      </w:rPr>
      <w:t xml:space="preserve"> (</w:t>
    </w:r>
    <w:r w:rsidRPr="00D92FDB">
      <w:rPr>
        <w:sz w:val="16"/>
        <w:szCs w:val="16"/>
      </w:rPr>
      <w:fldChar w:fldCharType="begin"/>
    </w:r>
    <w:r w:rsidRPr="00D92FDB">
      <w:rPr>
        <w:sz w:val="16"/>
        <w:szCs w:val="16"/>
      </w:rPr>
      <w:instrText xml:space="preserve"> NUMPAGES   \* MERGEFORMAT </w:instrText>
    </w:r>
    <w:r w:rsidRPr="00D92FDB">
      <w:rPr>
        <w:sz w:val="16"/>
        <w:szCs w:val="16"/>
      </w:rPr>
      <w:fldChar w:fldCharType="separate"/>
    </w:r>
    <w:r>
      <w:rPr>
        <w:noProof/>
        <w:sz w:val="16"/>
        <w:szCs w:val="16"/>
      </w:rPr>
      <w:t>1</w:t>
    </w:r>
    <w:r w:rsidRPr="00D92FDB">
      <w:rPr>
        <w:sz w:val="16"/>
        <w:szCs w:val="16"/>
      </w:rPr>
      <w:fldChar w:fldCharType="end"/>
    </w:r>
    <w:r w:rsidRPr="00D92FDB">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11B3" w:rsidRDefault="003C11B3" w:rsidP="001B7176">
      <w:r>
        <w:separator/>
      </w:r>
    </w:p>
  </w:footnote>
  <w:footnote w:type="continuationSeparator" w:id="0">
    <w:p w:rsidR="003C11B3" w:rsidRDefault="003C11B3" w:rsidP="001B7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463D" w:rsidRDefault="00635F3B">
    <w:pPr>
      <w:pStyle w:val="Yltunniste"/>
    </w:pPr>
    <w:r>
      <w:rPr>
        <w:noProof/>
      </w:rPr>
      <w:drawing>
        <wp:inline distT="0" distB="0" distL="0" distR="0">
          <wp:extent cx="6120130" cy="999490"/>
          <wp:effectExtent l="0" t="0" r="0" b="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umak ylätunniste.png"/>
                  <pic:cNvPicPr/>
                </pic:nvPicPr>
                <pic:blipFill>
                  <a:blip r:embed="rId1">
                    <a:extLst>
                      <a:ext uri="{28A0092B-C50C-407E-A947-70E740481C1C}">
                        <a14:useLocalDpi xmlns:a14="http://schemas.microsoft.com/office/drawing/2010/main" val="0"/>
                      </a:ext>
                    </a:extLst>
                  </a:blip>
                  <a:stretch>
                    <a:fillRect/>
                  </a:stretch>
                </pic:blipFill>
                <pic:spPr>
                  <a:xfrm>
                    <a:off x="0" y="0"/>
                    <a:ext cx="6120130" cy="99949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463D" w:rsidRDefault="00FB463D">
    <w:pPr>
      <w:pStyle w:val="Yltunniste"/>
    </w:pPr>
    <w:r>
      <w:rPr>
        <w:noProof/>
        <w:lang w:eastAsia="fi-FI"/>
      </w:rPr>
      <w:drawing>
        <wp:inline distT="0" distB="0" distL="0" distR="0" wp14:anchorId="59CD853C" wp14:editId="3C7D312E">
          <wp:extent cx="5025390" cy="629285"/>
          <wp:effectExtent l="0" t="0" r="3810" b="0"/>
          <wp:docPr id="99" name="Kuva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25390" cy="62928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176"/>
    <w:rsid w:val="0002382E"/>
    <w:rsid w:val="00047976"/>
    <w:rsid w:val="0005022F"/>
    <w:rsid w:val="0008369B"/>
    <w:rsid w:val="000939F2"/>
    <w:rsid w:val="000B6441"/>
    <w:rsid w:val="000C230C"/>
    <w:rsid w:val="000F6610"/>
    <w:rsid w:val="00112CBD"/>
    <w:rsid w:val="0013104F"/>
    <w:rsid w:val="00152648"/>
    <w:rsid w:val="00165959"/>
    <w:rsid w:val="001741ED"/>
    <w:rsid w:val="00186FA5"/>
    <w:rsid w:val="001B63C3"/>
    <w:rsid w:val="001B7176"/>
    <w:rsid w:val="001E56DF"/>
    <w:rsid w:val="002030D0"/>
    <w:rsid w:val="00204D5F"/>
    <w:rsid w:val="002072CD"/>
    <w:rsid w:val="002502A0"/>
    <w:rsid w:val="00285676"/>
    <w:rsid w:val="00293800"/>
    <w:rsid w:val="002A17CF"/>
    <w:rsid w:val="002A66AF"/>
    <w:rsid w:val="002C52F0"/>
    <w:rsid w:val="002F0FEE"/>
    <w:rsid w:val="003128CB"/>
    <w:rsid w:val="00335B72"/>
    <w:rsid w:val="00336BB9"/>
    <w:rsid w:val="00336E62"/>
    <w:rsid w:val="00344834"/>
    <w:rsid w:val="00350FA8"/>
    <w:rsid w:val="003A53A8"/>
    <w:rsid w:val="003A5726"/>
    <w:rsid w:val="003B2C84"/>
    <w:rsid w:val="003C11B3"/>
    <w:rsid w:val="003E177A"/>
    <w:rsid w:val="0043171E"/>
    <w:rsid w:val="004563FD"/>
    <w:rsid w:val="00485AB6"/>
    <w:rsid w:val="004B1817"/>
    <w:rsid w:val="004E4D62"/>
    <w:rsid w:val="005017EC"/>
    <w:rsid w:val="005122B6"/>
    <w:rsid w:val="0052141E"/>
    <w:rsid w:val="0052221E"/>
    <w:rsid w:val="00570358"/>
    <w:rsid w:val="0058485C"/>
    <w:rsid w:val="005C24AA"/>
    <w:rsid w:val="00607D70"/>
    <w:rsid w:val="006138CD"/>
    <w:rsid w:val="00621439"/>
    <w:rsid w:val="00624223"/>
    <w:rsid w:val="006268CC"/>
    <w:rsid w:val="00635F3B"/>
    <w:rsid w:val="006431BD"/>
    <w:rsid w:val="006549D6"/>
    <w:rsid w:val="00665252"/>
    <w:rsid w:val="00672E0E"/>
    <w:rsid w:val="006B732B"/>
    <w:rsid w:val="006C49F2"/>
    <w:rsid w:val="006C5B1D"/>
    <w:rsid w:val="00704CFA"/>
    <w:rsid w:val="00772EA6"/>
    <w:rsid w:val="007A047A"/>
    <w:rsid w:val="007C7F13"/>
    <w:rsid w:val="007D2A95"/>
    <w:rsid w:val="0081034F"/>
    <w:rsid w:val="008565BC"/>
    <w:rsid w:val="008720A7"/>
    <w:rsid w:val="00875C26"/>
    <w:rsid w:val="008942DC"/>
    <w:rsid w:val="008F77A4"/>
    <w:rsid w:val="00902D40"/>
    <w:rsid w:val="009143BE"/>
    <w:rsid w:val="009211F3"/>
    <w:rsid w:val="0093687F"/>
    <w:rsid w:val="00960B56"/>
    <w:rsid w:val="00973FB0"/>
    <w:rsid w:val="00991CA6"/>
    <w:rsid w:val="009A68AF"/>
    <w:rsid w:val="009B1C04"/>
    <w:rsid w:val="009B372B"/>
    <w:rsid w:val="009F58A8"/>
    <w:rsid w:val="00A3074F"/>
    <w:rsid w:val="00A76DC2"/>
    <w:rsid w:val="00B158A3"/>
    <w:rsid w:val="00B36D31"/>
    <w:rsid w:val="00B568AF"/>
    <w:rsid w:val="00B73E16"/>
    <w:rsid w:val="00BB06E3"/>
    <w:rsid w:val="00BB3077"/>
    <w:rsid w:val="00BD2850"/>
    <w:rsid w:val="00BF704F"/>
    <w:rsid w:val="00C00078"/>
    <w:rsid w:val="00C52F56"/>
    <w:rsid w:val="00C75C3E"/>
    <w:rsid w:val="00CA2422"/>
    <w:rsid w:val="00CC40DD"/>
    <w:rsid w:val="00D34AC1"/>
    <w:rsid w:val="00D74D1B"/>
    <w:rsid w:val="00D92FDB"/>
    <w:rsid w:val="00DA4B93"/>
    <w:rsid w:val="00DE1045"/>
    <w:rsid w:val="00DF6CA0"/>
    <w:rsid w:val="00E03413"/>
    <w:rsid w:val="00E33FE5"/>
    <w:rsid w:val="00E5193E"/>
    <w:rsid w:val="00E86570"/>
    <w:rsid w:val="00E9518C"/>
    <w:rsid w:val="00EC02B5"/>
    <w:rsid w:val="00EE411F"/>
    <w:rsid w:val="00EF0D6C"/>
    <w:rsid w:val="00F16212"/>
    <w:rsid w:val="00F3516A"/>
    <w:rsid w:val="00FA5177"/>
    <w:rsid w:val="00FB463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C99F964-3755-427A-9407-893C50D9E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Calibri"/>
        <w:lang w:val="fi-FI" w:eastAsia="fi-FI"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rsid w:val="00E86570"/>
    <w:rPr>
      <w:sz w:val="24"/>
      <w:szCs w:val="22"/>
      <w:lang w:eastAsia="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1B7176"/>
    <w:pPr>
      <w:tabs>
        <w:tab w:val="center" w:pos="4819"/>
        <w:tab w:val="right" w:pos="9638"/>
      </w:tabs>
    </w:pPr>
  </w:style>
  <w:style w:type="character" w:customStyle="1" w:styleId="YltunnisteChar">
    <w:name w:val="Ylätunniste Char"/>
    <w:basedOn w:val="Kappaleenoletusfontti"/>
    <w:link w:val="Yltunniste"/>
    <w:uiPriority w:val="99"/>
    <w:rsid w:val="001B7176"/>
  </w:style>
  <w:style w:type="paragraph" w:styleId="Alatunniste">
    <w:name w:val="footer"/>
    <w:basedOn w:val="Normaali"/>
    <w:link w:val="AlatunnisteChar"/>
    <w:uiPriority w:val="99"/>
    <w:unhideWhenUsed/>
    <w:rsid w:val="001B7176"/>
    <w:pPr>
      <w:tabs>
        <w:tab w:val="center" w:pos="4819"/>
        <w:tab w:val="right" w:pos="9638"/>
      </w:tabs>
    </w:pPr>
  </w:style>
  <w:style w:type="character" w:customStyle="1" w:styleId="AlatunnisteChar">
    <w:name w:val="Alatunniste Char"/>
    <w:basedOn w:val="Kappaleenoletusfontti"/>
    <w:link w:val="Alatunniste"/>
    <w:uiPriority w:val="99"/>
    <w:rsid w:val="001B7176"/>
  </w:style>
  <w:style w:type="paragraph" w:styleId="Seliteteksti">
    <w:name w:val="Balloon Text"/>
    <w:basedOn w:val="Normaali"/>
    <w:link w:val="SelitetekstiChar"/>
    <w:uiPriority w:val="99"/>
    <w:semiHidden/>
    <w:unhideWhenUsed/>
    <w:rsid w:val="001B7176"/>
    <w:rPr>
      <w:rFonts w:ascii="Tahoma" w:hAnsi="Tahoma" w:cs="Tahoma"/>
      <w:sz w:val="16"/>
      <w:szCs w:val="16"/>
    </w:rPr>
  </w:style>
  <w:style w:type="character" w:customStyle="1" w:styleId="SelitetekstiChar">
    <w:name w:val="Seliteteksti Char"/>
    <w:link w:val="Seliteteksti"/>
    <w:uiPriority w:val="99"/>
    <w:semiHidden/>
    <w:rsid w:val="001B71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A1817F-5FCE-4A61-A5BD-A35296D10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264</Words>
  <Characters>2145</Characters>
  <Application>Microsoft Office Word</Application>
  <DocSecurity>0</DocSecurity>
  <Lines>17</Lines>
  <Paragraphs>4</Paragraphs>
  <ScaleCrop>false</ScaleCrop>
  <HeadingPairs>
    <vt:vector size="2" baseType="variant">
      <vt:variant>
        <vt:lpstr>Otsikko</vt:lpstr>
      </vt:variant>
      <vt:variant>
        <vt:i4>1</vt:i4>
      </vt:variant>
    </vt:vector>
  </HeadingPairs>
  <TitlesOfParts>
    <vt:vector size="1" baseType="lpstr">
      <vt:lpstr/>
    </vt:vector>
  </TitlesOfParts>
  <Company>Humanistinen Ammattikorkeakoulu</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Reijo Viitanen</dc:creator>
  <cp:lastModifiedBy>Helka Luttinen</cp:lastModifiedBy>
  <cp:revision>2</cp:revision>
  <cp:lastPrinted>2013-11-25T08:19:00Z</cp:lastPrinted>
  <dcterms:created xsi:type="dcterms:W3CDTF">2021-10-06T06:41:00Z</dcterms:created>
  <dcterms:modified xsi:type="dcterms:W3CDTF">2021-10-06T06:41:00Z</dcterms:modified>
</cp:coreProperties>
</file>